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CA58E4" w:rsidRPr="009844DE" w:rsidTr="002C74C4">
        <w:trPr>
          <w:trHeight w:val="1335"/>
        </w:trPr>
        <w:tc>
          <w:tcPr>
            <w:tcW w:w="4786" w:type="dxa"/>
            <w:vAlign w:val="center"/>
          </w:tcPr>
          <w:p w:rsidR="00CA58E4" w:rsidRPr="002C74C4" w:rsidRDefault="00CA58E4" w:rsidP="002C74C4">
            <w:pPr>
              <w:rPr>
                <w:rFonts w:ascii="Times New Roman" w:hAnsi="Times New Roman" w:cs="Times New Roman"/>
              </w:rPr>
            </w:pPr>
            <w:bookmarkStart w:id="0" w:name="page1"/>
            <w:bookmarkEnd w:id="0"/>
          </w:p>
        </w:tc>
        <w:tc>
          <w:tcPr>
            <w:tcW w:w="4678" w:type="dxa"/>
            <w:vAlign w:val="center"/>
          </w:tcPr>
          <w:p w:rsidR="00F269CC" w:rsidRPr="008A1AE0" w:rsidRDefault="00F269CC" w:rsidP="00F269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«УТВЕРЖДЕНО» </w:t>
            </w:r>
          </w:p>
          <w:p w:rsidR="00F269CC" w:rsidRPr="008A1AE0" w:rsidRDefault="00F269CC" w:rsidP="00F269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Протоколом №</w:t>
            </w:r>
            <w:r w:rsidR="009844DE" w:rsidRPr="009844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общего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собрания акционеров АО «</w:t>
            </w:r>
            <w:r w:rsidR="00561D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CHILONZOR BUYUM SAVDO KOMPLEKSI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</w:p>
          <w:p w:rsidR="00F269CC" w:rsidRPr="009844DE" w:rsidRDefault="00F269CC" w:rsidP="00F269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844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 «</w:t>
            </w:r>
            <w:r w:rsidR="009844DE" w:rsidRPr="009844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</w:t>
            </w:r>
            <w:r w:rsidRPr="009844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  <w:r w:rsidR="009844D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июнь</w:t>
            </w:r>
            <w:r w:rsidRPr="009844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</w:t>
            </w:r>
            <w:r w:rsidR="009844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844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</w:p>
          <w:p w:rsidR="00CA58E4" w:rsidRPr="009844DE" w:rsidRDefault="00CA58E4" w:rsidP="00D56A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A58E4" w:rsidRPr="002C74C4" w:rsidRDefault="00CA58E4" w:rsidP="002C74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4C4" w:rsidRPr="002C74C4" w:rsidRDefault="00015187" w:rsidP="002C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C74C4">
        <w:rPr>
          <w:rFonts w:ascii="Times New Roman" w:hAnsi="Times New Roman" w:cs="Times New Roman"/>
          <w:b/>
          <w:sz w:val="28"/>
          <w:szCs w:val="24"/>
          <w:lang w:val="ru-RU"/>
        </w:rPr>
        <w:t xml:space="preserve">ПОЛОЖЕНИЕ </w:t>
      </w:r>
    </w:p>
    <w:p w:rsidR="005A021D" w:rsidRPr="002C74C4" w:rsidRDefault="00015187" w:rsidP="002C7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1" w:name="_GoBack"/>
      <w:r w:rsidRPr="002C74C4">
        <w:rPr>
          <w:rFonts w:ascii="Times New Roman" w:hAnsi="Times New Roman" w:cs="Times New Roman"/>
          <w:b/>
          <w:sz w:val="28"/>
          <w:szCs w:val="24"/>
          <w:lang w:val="ru-RU"/>
        </w:rPr>
        <w:t>О ДИВИДЕНДНОЙ ПОЛИТИКЕ</w:t>
      </w:r>
    </w:p>
    <w:p w:rsidR="007E405C" w:rsidRPr="00F14FE0" w:rsidRDefault="007E405C" w:rsidP="007E4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3"/>
      <w:bookmarkEnd w:id="1"/>
      <w:bookmarkEnd w:id="2"/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АКЦИОНЕРНОГО ОБЩЕСТВА «</w:t>
      </w:r>
      <w:r w:rsidR="00561DFE">
        <w:rPr>
          <w:rFonts w:ascii="Times New Roman" w:hAnsi="Times New Roman" w:cs="Times New Roman"/>
          <w:b/>
          <w:sz w:val="28"/>
          <w:szCs w:val="24"/>
          <w:lang w:val="ru-RU"/>
        </w:rPr>
        <w:t>CHILONZOR BUYUM SAVDO KOMPLEKSI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718E" w:rsidRDefault="0096718E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718E" w:rsidRDefault="0096718E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E63" w:rsidRDefault="00BA4E63" w:rsidP="002C74C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405C" w:rsidRDefault="007E405C" w:rsidP="009671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718E" w:rsidRDefault="0096718E" w:rsidP="0096718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6AB0" w:rsidRPr="00F14FE0" w:rsidRDefault="00D56AB0" w:rsidP="0096718E">
      <w:pPr>
        <w:rPr>
          <w:rFonts w:ascii="Times New Roman" w:hAnsi="Times New Roman" w:cs="Times New Roman"/>
          <w:sz w:val="28"/>
          <w:szCs w:val="28"/>
          <w:lang w:val="ru-RU"/>
        </w:rPr>
        <w:sectPr w:rsidR="00D56AB0" w:rsidRPr="00F14FE0" w:rsidSect="0096718E">
          <w:footerReference w:type="default" r:id="rId7"/>
          <w:pgSz w:w="11900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5A021D" w:rsidRPr="002C74C4" w:rsidRDefault="00015187" w:rsidP="00967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74C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ОГЛАВЛЕНИЕ</w:t>
      </w:r>
    </w:p>
    <w:p w:rsidR="005A021D" w:rsidRPr="002C74C4" w:rsidRDefault="005A021D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18E" w:rsidRDefault="0096718E" w:rsidP="002C7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426"/>
      </w:tblGrid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221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……………………………………………...</w:t>
            </w:r>
          </w:p>
        </w:tc>
        <w:tc>
          <w:tcPr>
            <w:tcW w:w="426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ОПРЕДЕЛЕНИЯ РАЗМЕРА И НАЧИСЛЕНИЯ ДИВИДЕНДОВ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……………………………………………………….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И СРОКИ ВЫПЛАТЫ ДИВИДЕНДОВ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………………..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 ЗА ВЫПЛАТУ ОБЪЯВЛЕННЫХ ДИВИДЕНДОВ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……………………………………………………….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РАСКРЫТИЯ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………………………...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8221" w:type="dxa"/>
            <w:vAlign w:val="center"/>
          </w:tcPr>
          <w:p w:rsidR="0096718E" w:rsidRPr="00ED696F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……………………………...</w:t>
            </w:r>
          </w:p>
        </w:tc>
        <w:tc>
          <w:tcPr>
            <w:tcW w:w="426" w:type="dxa"/>
            <w:vAlign w:val="center"/>
          </w:tcPr>
          <w:p w:rsidR="0096718E" w:rsidRP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6718E" w:rsidTr="0096718E">
        <w:tc>
          <w:tcPr>
            <w:tcW w:w="675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6718E" w:rsidRDefault="0096718E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6718E" w:rsidRDefault="0096718E" w:rsidP="002C7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718E" w:rsidRDefault="009671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A7033" w:rsidRPr="007671B5" w:rsidRDefault="0096718E" w:rsidP="007671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page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I. </w:t>
      </w:r>
      <w:r w:rsidR="00015187" w:rsidRPr="00BA4E6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A021D" w:rsidRPr="00BA4E63" w:rsidRDefault="00015187" w:rsidP="00BA4E63">
      <w:pPr>
        <w:widowControl w:val="0"/>
        <w:numPr>
          <w:ilvl w:val="0"/>
          <w:numId w:val="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дивидендной политике </w:t>
      </w:r>
      <w:r w:rsidR="0096718E" w:rsidRPr="00BA4E63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6718E" w:rsidRPr="00BA4E63">
        <w:rPr>
          <w:rFonts w:ascii="Times New Roman" w:hAnsi="Times New Roman" w:cs="Times New Roman"/>
          <w:sz w:val="28"/>
          <w:szCs w:val="28"/>
          <w:lang w:val="ru-RU"/>
        </w:rPr>
        <w:t>«Положение»)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405C">
        <w:rPr>
          <w:rFonts w:ascii="Times New Roman" w:hAnsi="Times New Roman" w:cs="Times New Roman"/>
          <w:sz w:val="28"/>
          <w:szCs w:val="28"/>
          <w:lang w:val="ru-RU"/>
        </w:rPr>
        <w:t xml:space="preserve">акционерного общества </w:t>
      </w:r>
      <w:r w:rsidR="007E405C" w:rsidRPr="00F14F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61DFE">
        <w:rPr>
          <w:rFonts w:ascii="Times New Roman" w:hAnsi="Times New Roman" w:cs="Times New Roman"/>
          <w:sz w:val="28"/>
          <w:szCs w:val="28"/>
          <w:lang w:val="ru-RU"/>
        </w:rPr>
        <w:t>CHILONZOR BUYUM SAVDO KOMPLEKSI</w:t>
      </w:r>
      <w:r w:rsidR="007E405C" w:rsidRPr="00F14F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718E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6718E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«Общество»)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разработано в соответствии с действующим законодательством Республики Узбекистан,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ставом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бщества, Кодексом корпоративного управления, утвержденного протоколом заседания Комиссии по повышению эффективности деятельности</w:t>
      </w:r>
      <w:r w:rsidR="00CA58E4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акционерных обществ и совершенствованию системы корпоративного управления от 31.12.2015г. № 9 и иными внутренними документами Общества.</w:t>
      </w:r>
    </w:p>
    <w:p w:rsidR="005A021D" w:rsidRPr="00BA4E63" w:rsidRDefault="00CA58E4" w:rsidP="00BA4E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Положении приводятся общие вопросы, которые должны отражаться </w:t>
      </w:r>
      <w:r w:rsidR="00BA4E6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раскрываться в дивидендной политике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A021D" w:rsidRPr="00BA4E63" w:rsidRDefault="00015187" w:rsidP="00BA4E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2. Дивидендная политика Общества направлена на повышение благосостояния акционеров и обеспечение роста капитализации Общества. Положение имеет своей целью информирование акционеров и иных заинтересованных лиц о дивидендной политике Общества.</w:t>
      </w:r>
    </w:p>
    <w:p w:rsidR="005A021D" w:rsidRPr="00BA4E63" w:rsidRDefault="00015187" w:rsidP="00BA4E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Положение предназначено для определения подхода Наблюдательного совета Общества к выработке рекомендаций по размеру дивидендов по акциям и порядку их выплаты.</w:t>
      </w:r>
    </w:p>
    <w:p w:rsidR="00B344A0" w:rsidRDefault="00015187" w:rsidP="00B344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Если какие-либо вопросы, связанные с выплатой дивидендов акционерам Общества, не урегулированы нормами Закона Республики Узбекистан «Об акционерных обществах и защите прав акционеров», другими нормативными правовыми актами Республики Узбекистан, 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ставом Общества и Положением, то они должны решаться, исходя из необходимости обеспечения прав и интересов акционеров.</w:t>
      </w:r>
    </w:p>
    <w:p w:rsidR="005A021D" w:rsidRPr="00BA4E63" w:rsidRDefault="00015187" w:rsidP="009671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3. Настоящая дивидендная</w:t>
      </w:r>
      <w:r w:rsidR="00BA4E63">
        <w:rPr>
          <w:rFonts w:ascii="Times New Roman" w:hAnsi="Times New Roman" w:cs="Times New Roman"/>
          <w:sz w:val="28"/>
          <w:szCs w:val="28"/>
          <w:lang w:val="ru-RU"/>
        </w:rPr>
        <w:t xml:space="preserve"> политика разработана на период до 2020 г.</w:t>
      </w:r>
      <w:r w:rsidR="0096718E">
        <w:rPr>
          <w:rFonts w:ascii="Times New Roman" w:hAnsi="Times New Roman" w:cs="Times New Roman"/>
          <w:sz w:val="28"/>
          <w:szCs w:val="28"/>
          <w:lang w:val="ru-RU"/>
        </w:rPr>
        <w:t xml:space="preserve"> Общество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намерено в это</w:t>
      </w:r>
      <w:r w:rsidR="00BA4E6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период направлять на выплату дивидендов </w:t>
      </w:r>
      <w:r w:rsidR="009468D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A4E6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725E74">
        <w:rPr>
          <w:rFonts w:ascii="Times New Roman" w:hAnsi="Times New Roman" w:cs="Times New Roman"/>
          <w:sz w:val="28"/>
          <w:szCs w:val="28"/>
          <w:lang w:val="ru-RU"/>
        </w:rPr>
        <w:t>чистой прибыли. Оставшиеся средства будут направля</w:t>
      </w:r>
      <w:r w:rsidR="00725E74" w:rsidRPr="00725E74">
        <w:rPr>
          <w:rFonts w:ascii="Times New Roman" w:hAnsi="Times New Roman" w:cs="Times New Roman"/>
          <w:sz w:val="28"/>
          <w:szCs w:val="28"/>
          <w:lang w:val="ru-RU"/>
        </w:rPr>
        <w:t>ться на реализацию инвестиционн</w:t>
      </w:r>
      <w:r w:rsidR="00725E74" w:rsidRPr="00725E74">
        <w:rPr>
          <w:rFonts w:ascii="Times New Roman" w:hAnsi="Times New Roman" w:cs="Times New Roman"/>
          <w:sz w:val="28"/>
          <w:szCs w:val="28"/>
          <w:lang w:val="uz-Cyrl-UZ"/>
        </w:rPr>
        <w:t xml:space="preserve">ых </w:t>
      </w:r>
      <w:r w:rsidRPr="00725E74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="00725E74" w:rsidRPr="00725E74">
        <w:rPr>
          <w:rFonts w:ascii="Times New Roman" w:hAnsi="Times New Roman" w:cs="Times New Roman"/>
          <w:sz w:val="28"/>
          <w:szCs w:val="28"/>
          <w:lang w:val="ru-RU"/>
        </w:rPr>
        <w:t>ов согласно Стратегии развития общества на среднесрочную и долгосрочную перспективу 2016-2020 гг</w:t>
      </w:r>
      <w:r w:rsidRPr="00725E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рассматривает рост капитализации как основной способ удовлетворения имущественных интересов акционеров по извлечению доходов из акций Общества. Дивидендная политика заключается в оптимизации пропорций между потребляемой и капитализируемой частями полученной Обществом прибыли с целью увеличения рыночной стоимости акций. 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Дивидендная политика Общества основывается на следующих основных принципах: 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прозрачности, под которым подразумевается определение и раскрытие информации об обязанностях и ответственности сторон, участвующих в реализации дивидендной политики, в том числе, порядка и условий принятия решения о выплате и размере дивидендов;</w:t>
      </w:r>
      <w:bookmarkStart w:id="4" w:name="page7"/>
      <w:bookmarkEnd w:id="4"/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своевременности, подразумевает установление временных границ при осуществлении дивидендных выплат;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обоснованности, который подразумевает, что решение о выплате и размере дивидендов может быть принято только в случае достижения Обществом положительного финансового результата, с учетом планов развития и его инвестиционных программ исходя из реального финансового положения общества;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справедливости, подразумевает обеспечение равных прав акционеров на получение информации о принимаемых решениях о выплате, размере и порядке выплаты дивидендов;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последовательности, подразумевает строгое исполнение процедур и принципов дивидендной политики;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развития, подразумевает постоянное совершенствование дивидендной политики в рамках улучшения процедур корпоративного управления и пересмотр ее положений в связи с изменением стратегических целей Общества;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принцип устойчивости, подразумевает стремление Общества к обеспечению стабильного уровня дивидендных выплат.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6. Принятие решения (объявление) о выплате дивидендов по размещенным акциям является правом Общества. Общее собрание акционеров вправе принять решение о выплате или невыплате дивидендов по акциям.</w:t>
      </w:r>
    </w:p>
    <w:p w:rsidR="005A021D" w:rsidRPr="00BA4E63" w:rsidRDefault="00015187" w:rsidP="009047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7. Выплата объявленных дивидендов является обязанностью Общества.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Расходы, связанные с выплатой дивидендов (в том числе расходы по исчислению и удержанию налогов, перечислению дивидендов, почтовые расходы), не могут быть возложены на акционера, получающего дивиденды, по решению органов управления. Общество несет ответственность перед акционерами за неисполнение этой обязанности в соответствии с действующим законодательством Республики Узбекистан.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Дивиденды не начисляются и не выплачиваются по акциям: 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не размещенным; </w:t>
      </w:r>
    </w:p>
    <w:p w:rsidR="005A021D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приобретенным и/или выкупленным самим Обществом; 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иных случаях, предусмотренных законодательством Республики Узбекистан. </w:t>
      </w:r>
    </w:p>
    <w:p w:rsidR="0096718E" w:rsidRPr="00BA4E63" w:rsidRDefault="009047F3" w:rsidP="00767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случаях, предусмотренных частью первой статьи 54 Закона «Об акционерных обществах и защите прав акционеров» общество не вправе выплачивать и принимать решения о выплате дивидендов по акциям. </w:t>
      </w:r>
    </w:p>
    <w:p w:rsidR="005A021D" w:rsidRPr="00BA4E63" w:rsidRDefault="0096718E" w:rsidP="007671B5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9671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015187" w:rsidRPr="00BA4E6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ОПРЕДЕЛЕНИЯ РАЗМЕРА И НАЧИСЛЕНИЯ ДИВИДЕНДОВ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вправе по результатам первого квартала, полугодия, девяти месяцев финансового года и (или) по результатам финансового года принимать решения (объявлять) о выплате дивидендов по акциям, кроме указанных в пункте 8. </w:t>
      </w:r>
    </w:p>
    <w:p w:rsidR="005A021D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выплате (объявлении) дивидендов по результатам первого квартала, полугодия и девяти месяцев финансового года может быть принято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течение трех месяцев после окончания соответствующего периода.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9"/>
      <w:bookmarkEnd w:id="5"/>
      <w:r w:rsidRPr="00BA4E63">
        <w:rPr>
          <w:rFonts w:ascii="Times New Roman" w:hAnsi="Times New Roman" w:cs="Times New Roman"/>
          <w:sz w:val="28"/>
          <w:szCs w:val="28"/>
          <w:lang w:val="ru-RU"/>
        </w:rPr>
        <w:t>Дивиденды выплачиваются из чистой прибыли общества, остающейся в распоряжении общества, и (или) нераспределенной прибыли прошлых лет. Дивиденды по привилегированным акциям могут выплачиваться и за счет специально предназначенных для этого фондов общества. При этом в целях своевременной выплаты дивидендов и предотвращения ухудшения финансового состояния Общества из-за изъятия для выплаты дивидендов средств из оборота, Обществом создается резерв по безнадежной дебиторской задолженности за счет прибыли общества.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11. Общее собрание акционеров Общества принимает решение о выплате (объявлении) дивидендов по акциям каждой категории. </w:t>
      </w:r>
      <w:r w:rsidR="00822C7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аблюдательный совет Общества представляет общему собранию акционеров рекомендации по размеру дивидендов по акциям и порядку их выплаты. Размер дивидендов не может быть больше рекомендованного </w:t>
      </w:r>
      <w:r w:rsidR="00822C7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аблюдательным советом.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12. Решением общего собрания акционеров о выплате (объявлении) дивидендов должны быть определены: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(тип) акций, по которым выплачиваются (объявляются) дивиденды; </w:t>
      </w:r>
    </w:p>
    <w:p w:rsidR="009047F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размер дивиденда в расчете на одну акцию определенного типа; </w:t>
      </w:r>
    </w:p>
    <w:p w:rsidR="005A021D" w:rsidRPr="00BA4E63" w:rsidRDefault="009047F3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срок, порядок и периодичность выплаты дивидендов.</w:t>
      </w:r>
    </w:p>
    <w:p w:rsidR="005A021D" w:rsidRPr="00BA4E63" w:rsidRDefault="00015187" w:rsidP="00904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При этом, Общество не вправе принимать решение о начислении (выплате) дивидендов в случаях установленных законодательством, а также невозможности полной выплаты дивидендов по простым акциям в установленные законодательством сроки.</w:t>
      </w:r>
    </w:p>
    <w:p w:rsidR="005A021D" w:rsidRPr="00BA4E63" w:rsidRDefault="00015187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13. Рекомендуемый собранию акционеров размер дивидендов по акциям определяется </w:t>
      </w:r>
      <w:r w:rsidR="00822C7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аблюдательным советом, исходя из следующих факторов: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размера чистой прибыли согласно данным финансовой отчетности, достоверность которой подтверждена аудиторским заключением;</w:t>
      </w:r>
    </w:p>
    <w:p w:rsidR="00822C7C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финансово-хозяйственных планов Общества на последующие периоды; </w:t>
      </w:r>
    </w:p>
    <w:p w:rsidR="00822C7C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структуры оборотных средств Общества на конец соответствующего периода; 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долговой нагрузки Общества на конец соответствующего периода.</w:t>
      </w:r>
    </w:p>
    <w:p w:rsidR="005A021D" w:rsidRPr="00BA4E63" w:rsidRDefault="00822C7C" w:rsidP="00767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При определении размера рекомендуемых дивидендов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аблюдательному совету следует учитывать финансово-хозяйственные планы Общества на последующие периоды, текущее и перспективное состояние оборотных средств и обязательств Общества. Выплата дивидендов, рекомендуемых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аблюдательным советом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бщему собранию акционеров Общества, не должна приводить к привлечению Обществом дополнительного долгового финансирования или иным затратам, не предусмотренным утвержденным финансово-хозяйственным планом на последующие периоды. </w:t>
      </w:r>
    </w:p>
    <w:p w:rsidR="005A021D" w:rsidRPr="00822C7C" w:rsidRDefault="0096718E" w:rsidP="007671B5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  <w:r w:rsidRPr="009671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015187" w:rsidRPr="0096718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И СРОКИ ВЫПЛАТЫ ДИВИДЕНДОВ</w:t>
      </w:r>
    </w:p>
    <w:p w:rsidR="00822C7C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выплачивает дивиденды денежными средствами или другими законными средствами платежа либо ценными бумагами общества. </w:t>
      </w:r>
    </w:p>
    <w:p w:rsidR="005A021D" w:rsidRPr="00BA4E63" w:rsidRDefault="00015187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C7C">
        <w:rPr>
          <w:rFonts w:ascii="Times New Roman" w:hAnsi="Times New Roman" w:cs="Times New Roman"/>
          <w:sz w:val="28"/>
          <w:szCs w:val="28"/>
          <w:lang w:val="ru-RU"/>
        </w:rPr>
        <w:t xml:space="preserve">Объявленные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дивиденды выплачиваются в национальной валюте Республики Узбекистан.</w:t>
      </w:r>
    </w:p>
    <w:p w:rsidR="005A021D" w:rsidRPr="00BA4E63" w:rsidRDefault="00015187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16. Срок выплаты дивидендов устанавливается решением общего собрания акционеров Общества, но не может превышать 60 дней со дня принятия решения</w:t>
      </w:r>
      <w:r w:rsidR="00822C7C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выплате дивидендов общим собранием акционеров. 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владельцы ценных бумаг Общества не смогли получить начисленные дивиденды в установленные общим собранием акционеров сроки, Общество продолжает выплату таких (невостребованных) дивидендов. Период выплаты невостребованных дивидендов не может составлять более трех лет с даты окончания срока исполнения Обществом обязанности по выплате объявленных дивидендов. </w:t>
      </w:r>
    </w:p>
    <w:p w:rsidR="005A021D" w:rsidRPr="00BA4E63" w:rsidRDefault="00822C7C" w:rsidP="00BA4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C7C">
        <w:rPr>
          <w:rFonts w:ascii="Times New Roman" w:hAnsi="Times New Roman" w:cs="Times New Roman"/>
          <w:sz w:val="28"/>
          <w:szCs w:val="28"/>
          <w:lang w:val="ru-RU"/>
        </w:rPr>
        <w:t xml:space="preserve">18. В случае невыплаты (неполучения) по вине общества дивидендов в установленные общим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собранием </w:t>
      </w:r>
      <w:r w:rsidRPr="00822C7C">
        <w:rPr>
          <w:rFonts w:ascii="Times New Roman" w:hAnsi="Times New Roman" w:cs="Times New Roman"/>
          <w:sz w:val="28"/>
          <w:szCs w:val="28"/>
          <w:lang w:val="ru-RU"/>
        </w:rPr>
        <w:t xml:space="preserve">акционеров сроки,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822C7C">
        <w:rPr>
          <w:rFonts w:ascii="Times New Roman" w:hAnsi="Times New Roman" w:cs="Times New Roman"/>
          <w:sz w:val="28"/>
          <w:szCs w:val="28"/>
          <w:lang w:val="ru-RU"/>
        </w:rPr>
        <w:t>невыплаченным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(неполученным) дивидендам начисляется пеня исходя из ставки рефинансирования, установленной Центральным банком Республики Узбекистан. Размер пени, начисляемой по невыплаченным (неполученным) дивидендам, не должен превышать 50 процентов суммы невыплаченных (неполученных) дивидендов.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Структурное подразделение Общества, имеющее в числе своих функций организацию и ведение работы с акционерами, совместно с бухгалтерией Общества осуществляет подготовку, координацию и проведение всех мероприятий по организации выплаты Обществом дивидендов, предусмотренных Положением. </w:t>
      </w:r>
    </w:p>
    <w:p w:rsidR="005A021D" w:rsidRPr="00BA4E63" w:rsidRDefault="00822C7C" w:rsidP="0082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Любой акционер вправе обратиться в Общество с запросом на предоставление </w:t>
      </w:r>
      <w:r w:rsidRPr="00822C7C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 </w:t>
      </w:r>
      <w:r w:rsidR="00793544">
        <w:rPr>
          <w:rFonts w:ascii="Times New Roman" w:hAnsi="Times New Roman" w:cs="Times New Roman"/>
          <w:sz w:val="28"/>
          <w:szCs w:val="28"/>
          <w:lang w:val="ru-RU"/>
        </w:rPr>
        <w:t xml:space="preserve">о порядке </w:t>
      </w:r>
      <w:r w:rsidRPr="00822C7C">
        <w:rPr>
          <w:rFonts w:ascii="Times New Roman" w:hAnsi="Times New Roman" w:cs="Times New Roman"/>
          <w:sz w:val="28"/>
          <w:szCs w:val="28"/>
          <w:lang w:val="ru-RU"/>
        </w:rPr>
        <w:t>расчета</w:t>
      </w:r>
      <w:r w:rsidR="00793544" w:rsidRPr="00793544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дивидендов</w:t>
      </w:r>
      <w:r w:rsidR="00793544"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793544" w:rsidRPr="00793544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акциям</w:t>
      </w:r>
      <w:r w:rsidR="00793544"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544">
        <w:rPr>
          <w:rFonts w:ascii="Times New Roman" w:hAnsi="Times New Roman" w:cs="Times New Roman"/>
          <w:sz w:val="28"/>
          <w:szCs w:val="28"/>
          <w:lang w:val="ru-RU"/>
        </w:rPr>
        <w:t xml:space="preserve">порядке </w:t>
      </w:r>
      <w:r w:rsidR="00793544"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начисления </w:t>
      </w:r>
      <w:r w:rsidR="00793544" w:rsidRPr="00BA4E63">
        <w:rPr>
          <w:rFonts w:ascii="Times New Roman" w:hAnsi="Times New Roman" w:cs="Times New Roman"/>
          <w:sz w:val="28"/>
          <w:szCs w:val="28"/>
          <w:lang w:val="ru-RU"/>
        </w:rPr>
        <w:t>и налогообложения суммы дивидендов, об условиях выплаты</w:t>
      </w:r>
    </w:p>
    <w:p w:rsidR="005A021D" w:rsidRPr="00BA4E63" w:rsidRDefault="00793544" w:rsidP="0079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21. На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получение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 дивиденда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акциям имеют право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>зафиксированные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в реестре акционеров общества, сформированном для проведения общего собрания акционеров, на котором принято решение о выплате акционерам дивидендов.</w:t>
      </w:r>
    </w:p>
    <w:p w:rsidR="005A021D" w:rsidRPr="00BA4E63" w:rsidRDefault="00793544" w:rsidP="00793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нахождения акций в долевой собственности, дивиденд распределяется между акционерами пропорционально их доле, в установленном порядке. </w:t>
      </w:r>
    </w:p>
    <w:p w:rsidR="005A021D" w:rsidRPr="00BA4E63" w:rsidRDefault="00793544" w:rsidP="00793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Акционер обязан своевременно информировать инвестиционн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посредник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 и/или Центральный депозитарий ценных бумаг, оказывающие услуги по учету прав на его акции, об изменениях своих данных. В случаях непредоставления акционером информации об изменении своих данных Центральный депозитарий и/или инвестиционный посредник, оказывающие услуги по учету прав на его акции, не несут ответственности за причиненные акционеру в связи с этим убытки. </w:t>
      </w:r>
    </w:p>
    <w:p w:rsidR="005A021D" w:rsidRPr="00BA4E63" w:rsidRDefault="00793544" w:rsidP="00793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24.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акционер неверно указал свои банковские реквизиты или адрес для перечисления дивидендов, либо не сообщил Обществу об указанных реквизитах, либо несвоевременно сообщил о них, Общество не несет ответственности за причиненные акционеру в связи с этим убытки. После возврата Обществу неверно перечисленных сумм дивидендов по вине акционера по причинам, указанным в настоящем пункте, повторное их перечисление акционеру по уточненным реквизитам осуществляется за вычетом расходов на их возврат и повторное перечисление. </w:t>
      </w:r>
    </w:p>
    <w:p w:rsidR="005A021D" w:rsidRPr="00BA4E63" w:rsidRDefault="00793544" w:rsidP="00767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25. Общество является налоговым агентом при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выплате 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 xml:space="preserve">доходов акционерам по принадлежащим им </w:t>
      </w:r>
      <w:r w:rsidR="00EB29A8">
        <w:rPr>
          <w:rFonts w:ascii="Times New Roman" w:hAnsi="Times New Roman" w:cs="Times New Roman"/>
          <w:sz w:val="28"/>
          <w:szCs w:val="28"/>
          <w:lang w:val="ru-RU"/>
        </w:rPr>
        <w:t xml:space="preserve">акциям </w:t>
      </w:r>
      <w:r w:rsidRPr="00793544">
        <w:rPr>
          <w:rFonts w:ascii="Times New Roman" w:hAnsi="Times New Roman" w:cs="Times New Roman"/>
          <w:sz w:val="28"/>
          <w:szCs w:val="28"/>
          <w:lang w:val="ru-RU"/>
        </w:rPr>
        <w:t>и производит выплату начисленных дивидендов</w:t>
      </w:r>
      <w:bookmarkStart w:id="6" w:name="page13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за вычетом установленных действующим законодательством Республики Узбекистан налогов на получение доходов по ценным бумагам. Акционер, к которому не должны применяться стандартные ставки налогообложения, предоставляет установленные действующим законодательством Республики Узбекистан подтверждающие документы Обществу (привлеченному им Платежному агенту).</w:t>
      </w:r>
    </w:p>
    <w:p w:rsidR="005A021D" w:rsidRPr="00BA4E63" w:rsidRDefault="00015187" w:rsidP="007671B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BA4E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ОТВЕТСТВЕННОСТЬ ЗА ВЫПЛАТУ ОБЪЯВЛЕННЫХ ДИВИДЕНДОВ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обязано выплатить объявленные дивиденды по акциям каждого типа. 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При выплате дивидендов никто из акционеров не имеет преимуществ по срокам выплат. </w:t>
      </w:r>
    </w:p>
    <w:p w:rsidR="005A021D" w:rsidRPr="00BA4E63" w:rsidRDefault="00015187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Выплата Обществом начисленных дивидендов по простым акциям осуществляется </w:t>
      </w:r>
      <w:r w:rsidR="00EB29A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соблюдением равных прав акционеров на получение дивидендов. При этом Общество не вправе выплачивать крупному акционеру дивиденды, если в результате этого не будет обеспечена выплата дивидендов миноритарным акционерам в установленные сроки. </w:t>
      </w:r>
    </w:p>
    <w:p w:rsidR="005A021D" w:rsidRPr="00EB29A8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Исполнительный орган Общества несет ответственность за полную и своевременную выплату дивидендов акционерам Общества. </w:t>
      </w:r>
      <w:r w:rsidR="00015187" w:rsidRPr="00EB29A8">
        <w:rPr>
          <w:rFonts w:ascii="Times New Roman" w:hAnsi="Times New Roman" w:cs="Times New Roman"/>
          <w:sz w:val="28"/>
          <w:szCs w:val="28"/>
          <w:lang w:val="ru-RU"/>
        </w:rPr>
        <w:t>Контроль за действиями исполнительного органа осуществляется наблюдательным советом Общества совместно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015187" w:rsidRPr="00EB29A8">
        <w:rPr>
          <w:rFonts w:ascii="Times New Roman" w:hAnsi="Times New Roman" w:cs="Times New Roman"/>
          <w:sz w:val="28"/>
          <w:szCs w:val="28"/>
          <w:lang w:val="ru-RU"/>
        </w:rPr>
        <w:t xml:space="preserve">ревизионной комиссией Общества. 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выплаты начисленных дивидендов наблюдательный совет рассматривает на своих заседаниях вопрос о ходе выплаты дивидендов. В случае неполной либо несвоевременной выплаты дивидендов по вине исполнительного органа </w:t>
      </w:r>
    </w:p>
    <w:p w:rsidR="005A021D" w:rsidRPr="00BA4E63" w:rsidRDefault="00015187" w:rsidP="00EB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Общества наблюдательный совет определяет меры ответственности виновных лиц</w:t>
      </w:r>
      <w:r w:rsidR="00EB2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E63">
        <w:rPr>
          <w:rFonts w:ascii="Times New Roman" w:hAnsi="Times New Roman" w:cs="Times New Roman"/>
          <w:sz w:val="28"/>
          <w:szCs w:val="28"/>
          <w:lang w:val="ru-RU"/>
        </w:rPr>
        <w:t>накладывает соответствующие санкци</w:t>
      </w:r>
      <w:r w:rsidR="00EB29A8">
        <w:rPr>
          <w:rFonts w:ascii="Times New Roman" w:hAnsi="Times New Roman" w:cs="Times New Roman"/>
          <w:sz w:val="28"/>
          <w:szCs w:val="28"/>
          <w:lang w:val="ru-RU"/>
        </w:rPr>
        <w:t>и либо инициирует их наложение.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 исполнения Обществом своих обязательств, акционеры вправе требовать выплату объявленных дивидендов по акциям каждому типу в судебном порядке. </w:t>
      </w:r>
    </w:p>
    <w:p w:rsidR="005A021D" w:rsidRPr="00BA4E63" w:rsidRDefault="00EB29A8" w:rsidP="00767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За неисполнение или ненадлежащее исполнение возложенных на Общество обязанностей налогового агента по удержанию и перечислению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сумм налога с дивидендов Общество несет ответственность в соответствии с законодательством Республики Узбекистан. </w:t>
      </w:r>
    </w:p>
    <w:p w:rsidR="005A021D" w:rsidRPr="00EB29A8" w:rsidRDefault="0096718E" w:rsidP="007671B5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D2A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015187" w:rsidRPr="000D2AC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РАСКРЫТИЯ ИНФОРМАЦИИ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>Положение, а также изменения и дополнения, вносимые в него, раскрываются Обществом на его корпоративном веб–сайте в сети Интернет в течение десяти дней после подписания протокола заседания органа управления общества, на котором принято соответствующее решение.</w:t>
      </w:r>
    </w:p>
    <w:p w:rsidR="00793544" w:rsidRDefault="00015187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33. При принятии общим собранием акционеров решения о выплате дивидендов Общество раскрывает информацию в форме сообщений о существенных фактах в сроки, установленные законодательством. При этом Обществом направляется уведомление акционерам по электронной почте о начислении им дивидендов.</w:t>
      </w:r>
      <w:bookmarkStart w:id="7" w:name="page15"/>
      <w:bookmarkEnd w:id="7"/>
    </w:p>
    <w:p w:rsidR="005A021D" w:rsidRPr="00BA4E63" w:rsidRDefault="00015187" w:rsidP="007671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>34. По факту исполнения Обществом своих обязательств по выплате дивидендов Общество раскрывает соответствующую информацию в форме сообщений о существенных фактах в сроки, установленные законодательством.</w:t>
      </w:r>
    </w:p>
    <w:p w:rsidR="005A021D" w:rsidRPr="0096718E" w:rsidRDefault="00015187" w:rsidP="007671B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96718E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ЗАКЛЮЧИТЕЛЬНЫЕ ПОЛОЖЕНИЯ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а также изменения и дополнения в него утверждаются решением общего собрания акционеров. </w:t>
      </w:r>
    </w:p>
    <w:p w:rsidR="005A021D" w:rsidRPr="00BA4E63" w:rsidRDefault="00EB29A8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r w:rsidR="00015187"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и дополнения в Положение вносятся по предложению членов наблюдательного совета Общества, ревизионной комиссии Общества, службы внутреннего аудита Общества, руководителя исполнительного органа Общества. </w:t>
      </w:r>
    </w:p>
    <w:p w:rsidR="005A021D" w:rsidRDefault="00015187" w:rsidP="00EB2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E63">
        <w:rPr>
          <w:rFonts w:ascii="Times New Roman" w:hAnsi="Times New Roman" w:cs="Times New Roman"/>
          <w:sz w:val="28"/>
          <w:szCs w:val="28"/>
          <w:lang w:val="ru-RU"/>
        </w:rPr>
        <w:t xml:space="preserve">37. Если отдельные статьи Положения вступают в противоречие 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</w:t>
      </w:r>
      <w:r w:rsidR="00EB29A8">
        <w:rPr>
          <w:rFonts w:ascii="Times New Roman" w:hAnsi="Times New Roman" w:cs="Times New Roman"/>
          <w:sz w:val="28"/>
          <w:szCs w:val="28"/>
          <w:lang w:val="ru-RU"/>
        </w:rPr>
        <w:t>изменений в Положение.</w:t>
      </w:r>
    </w:p>
    <w:sectPr w:rsidR="005A021D" w:rsidSect="00EB29A8">
      <w:type w:val="continuous"/>
      <w:pgSz w:w="11907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FB" w:rsidRDefault="004258FB" w:rsidP="009B7ECF">
      <w:pPr>
        <w:spacing w:after="0" w:line="240" w:lineRule="auto"/>
      </w:pPr>
      <w:r>
        <w:separator/>
      </w:r>
    </w:p>
  </w:endnote>
  <w:endnote w:type="continuationSeparator" w:id="1">
    <w:p w:rsidR="004258FB" w:rsidRDefault="004258FB" w:rsidP="009B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YSpec="bottom"/>
      <w:tblW w:w="5000" w:type="pct"/>
      <w:tblLayout w:type="fixed"/>
      <w:tblLook w:val="04A0"/>
    </w:tblPr>
    <w:tblGrid>
      <w:gridCol w:w="7480"/>
      <w:gridCol w:w="2092"/>
    </w:tblGrid>
    <w:tr w:rsidR="000D2AC7" w:rsidTr="007E405C">
      <w:trPr>
        <w:trHeight w:val="1191"/>
      </w:trPr>
      <w:tc>
        <w:tcPr>
          <w:tcW w:w="3907" w:type="pct"/>
          <w:tcBorders>
            <w:right w:val="triple" w:sz="4" w:space="0" w:color="4F81BD"/>
          </w:tcBorders>
        </w:tcPr>
        <w:p w:rsidR="000D2AC7" w:rsidRPr="003A1D38" w:rsidRDefault="000D2AC7" w:rsidP="007E405C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Положение о </w:t>
          </w:r>
          <w:r w:rsidR="00936B5C">
            <w:rPr>
              <w:rFonts w:ascii="Times New Roman" w:hAnsi="Times New Roman" w:cs="Times New Roman"/>
              <w:i/>
              <w:sz w:val="24"/>
              <w:lang w:val="ru-RU"/>
            </w:rPr>
            <w:t>дивидендной политике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 </w:t>
          </w:r>
        </w:p>
        <w:p w:rsidR="000D2AC7" w:rsidRPr="003A1D38" w:rsidRDefault="007E405C" w:rsidP="007E405C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0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АО </w:t>
          </w:r>
          <w:r>
            <w:rPr>
              <w:rFonts w:ascii="Times New Roman" w:hAnsi="Times New Roman" w:cs="Times New Roman"/>
              <w:i/>
              <w:sz w:val="24"/>
              <w:lang w:val="ru-RU"/>
            </w:rPr>
            <w:t xml:space="preserve">ИИ 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«</w:t>
          </w:r>
          <w:r w:rsidR="00FF4998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>Узбекский</w:t>
          </w:r>
          <w:r w:rsidRPr="00B42F22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 xml:space="preserve"> завод по заготовке и переработке лома, отходов цветных металлов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»</w:t>
          </w:r>
        </w:p>
      </w:tc>
      <w:tc>
        <w:tcPr>
          <w:tcW w:w="1093" w:type="pct"/>
          <w:tcBorders>
            <w:left w:val="triple" w:sz="4" w:space="0" w:color="4F81BD"/>
          </w:tcBorders>
        </w:tcPr>
        <w:p w:rsidR="000D2AC7" w:rsidRPr="003A1D38" w:rsidRDefault="000D2AC7" w:rsidP="007E405C">
          <w:pPr>
            <w:tabs>
              <w:tab w:val="left" w:pos="1490"/>
            </w:tabs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r w:rsidRPr="003A1D38">
            <w:rPr>
              <w:rFonts w:ascii="Times New Roman" w:hAnsi="Times New Roman" w:cs="Times New Roman"/>
              <w:sz w:val="24"/>
            </w:rPr>
            <w:t xml:space="preserve">Страница </w:t>
          </w:r>
          <w:r w:rsidR="007104DC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PAGE</w:instrText>
          </w:r>
          <w:r w:rsidR="007104DC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9844DE">
            <w:rPr>
              <w:rFonts w:ascii="Times New Roman" w:hAnsi="Times New Roman" w:cs="Times New Roman"/>
              <w:b/>
              <w:noProof/>
              <w:sz w:val="24"/>
            </w:rPr>
            <w:t>8</w:t>
          </w:r>
          <w:r w:rsidR="007104DC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3A1D38">
            <w:rPr>
              <w:rFonts w:ascii="Times New Roman" w:hAnsi="Times New Roman" w:cs="Times New Roman"/>
              <w:sz w:val="24"/>
            </w:rPr>
            <w:t xml:space="preserve"> из </w:t>
          </w:r>
          <w:r w:rsidR="007104DC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NUMPAGES</w:instrText>
          </w:r>
          <w:r w:rsidR="007104DC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9844DE">
            <w:rPr>
              <w:rFonts w:ascii="Times New Roman" w:hAnsi="Times New Roman" w:cs="Times New Roman"/>
              <w:b/>
              <w:noProof/>
              <w:sz w:val="24"/>
            </w:rPr>
            <w:t>8</w:t>
          </w:r>
          <w:r w:rsidR="007104DC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</w:p>
      </w:tc>
    </w:tr>
  </w:tbl>
  <w:p w:rsidR="000D2AC7" w:rsidRPr="003A1D38" w:rsidRDefault="007104DC" w:rsidP="000D2AC7">
    <w:pPr>
      <w:pStyle w:val="a5"/>
      <w:rPr>
        <w:szCs w:val="24"/>
      </w:rPr>
    </w:pPr>
    <w:r w:rsidRPr="007104D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5.85pt;margin-top:-2.95pt;width:597.85pt;height:0;z-index:251658240;mso-position-horizontal-relative:text;mso-position-vertical-relative:text" o:connectortype="straight" strokecolor="#00b050" strokeweight="3pt">
          <v:shadow type="perspective" color="#7f7f7f" opacity=".5" offset="1pt" offset2="-1pt"/>
        </v:shape>
      </w:pict>
    </w:r>
  </w:p>
  <w:p w:rsidR="00ED696F" w:rsidRPr="000D2AC7" w:rsidRDefault="004258FB" w:rsidP="000D2AC7">
    <w:pPr>
      <w:pStyle w:val="a5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FB" w:rsidRDefault="004258FB" w:rsidP="009B7ECF">
      <w:pPr>
        <w:spacing w:after="0" w:line="240" w:lineRule="auto"/>
      </w:pPr>
      <w:r>
        <w:separator/>
      </w:r>
    </w:p>
  </w:footnote>
  <w:footnote w:type="continuationSeparator" w:id="1">
    <w:p w:rsidR="004258FB" w:rsidRDefault="004258FB" w:rsidP="009B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3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66BB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D12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F96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FF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DB7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28B"/>
    <w:multiLevelType w:val="hybridMultilevel"/>
    <w:tmpl w:val="000026A6"/>
    <w:lvl w:ilvl="0" w:tplc="0000701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509"/>
    <w:multiLevelType w:val="hybridMultilevel"/>
    <w:tmpl w:val="00001238"/>
    <w:lvl w:ilvl="0" w:tplc="00003B2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E5D">
      <w:start w:val="2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2880"/>
        </w:tabs>
        <w:ind w:left="28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E45"/>
    <w:multiLevelType w:val="hybridMultilevel"/>
    <w:tmpl w:val="0000323B"/>
    <w:lvl w:ilvl="0" w:tplc="0000221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0D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D03"/>
    <w:multiLevelType w:val="hybridMultilevel"/>
    <w:tmpl w:val="00007A5A"/>
    <w:lvl w:ilvl="0" w:tplc="0000767D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89"/>
    <w:multiLevelType w:val="hybridMultilevel"/>
    <w:tmpl w:val="0000030A"/>
    <w:lvl w:ilvl="0" w:tplc="000030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DB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6AE">
      <w:start w:val="22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24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015187"/>
    <w:rsid w:val="00015187"/>
    <w:rsid w:val="000D2AC7"/>
    <w:rsid w:val="00122843"/>
    <w:rsid w:val="001E69AB"/>
    <w:rsid w:val="002C74C4"/>
    <w:rsid w:val="00384D42"/>
    <w:rsid w:val="00394B80"/>
    <w:rsid w:val="003B5564"/>
    <w:rsid w:val="004258FB"/>
    <w:rsid w:val="004A22D5"/>
    <w:rsid w:val="004C1B7B"/>
    <w:rsid w:val="004E42A0"/>
    <w:rsid w:val="00512890"/>
    <w:rsid w:val="00561DFE"/>
    <w:rsid w:val="005A021D"/>
    <w:rsid w:val="005B4A01"/>
    <w:rsid w:val="005E4F62"/>
    <w:rsid w:val="00677D17"/>
    <w:rsid w:val="006C7DE3"/>
    <w:rsid w:val="006F79EA"/>
    <w:rsid w:val="007104DC"/>
    <w:rsid w:val="00725E74"/>
    <w:rsid w:val="00757B4F"/>
    <w:rsid w:val="007671B5"/>
    <w:rsid w:val="00793544"/>
    <w:rsid w:val="007C72A7"/>
    <w:rsid w:val="007E405C"/>
    <w:rsid w:val="007E746C"/>
    <w:rsid w:val="00822C7C"/>
    <w:rsid w:val="009047F3"/>
    <w:rsid w:val="00936B5C"/>
    <w:rsid w:val="0094670D"/>
    <w:rsid w:val="009468D9"/>
    <w:rsid w:val="0096718E"/>
    <w:rsid w:val="009844DE"/>
    <w:rsid w:val="009B7ECF"/>
    <w:rsid w:val="00B344A0"/>
    <w:rsid w:val="00B6355A"/>
    <w:rsid w:val="00B6768F"/>
    <w:rsid w:val="00BA4E63"/>
    <w:rsid w:val="00BA7033"/>
    <w:rsid w:val="00C51E91"/>
    <w:rsid w:val="00C71D34"/>
    <w:rsid w:val="00CA58E4"/>
    <w:rsid w:val="00CB6B8E"/>
    <w:rsid w:val="00D56AB0"/>
    <w:rsid w:val="00DC1F82"/>
    <w:rsid w:val="00DD3D7B"/>
    <w:rsid w:val="00E47F72"/>
    <w:rsid w:val="00E625F5"/>
    <w:rsid w:val="00E850C6"/>
    <w:rsid w:val="00EB29A8"/>
    <w:rsid w:val="00F269CC"/>
    <w:rsid w:val="00F47266"/>
    <w:rsid w:val="00FC78D6"/>
    <w:rsid w:val="00FF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4C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6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18E"/>
  </w:style>
  <w:style w:type="paragraph" w:styleId="a7">
    <w:name w:val="header"/>
    <w:basedOn w:val="a"/>
    <w:link w:val="a8"/>
    <w:uiPriority w:val="99"/>
    <w:unhideWhenUsed/>
    <w:rsid w:val="000D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Feruza</cp:lastModifiedBy>
  <cp:revision>27</cp:revision>
  <cp:lastPrinted>2018-03-14T05:13:00Z</cp:lastPrinted>
  <dcterms:created xsi:type="dcterms:W3CDTF">2016-05-03T19:57:00Z</dcterms:created>
  <dcterms:modified xsi:type="dcterms:W3CDTF">2022-05-19T10:15:00Z</dcterms:modified>
</cp:coreProperties>
</file>